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25FF" w14:textId="756BE002" w:rsidR="00917032" w:rsidRPr="004F2B46" w:rsidRDefault="00860D16" w:rsidP="008206CD">
      <w:pPr>
        <w:shd w:val="clear" w:color="auto" w:fill="DAE9F7" w:themeFill="text2" w:themeFillTint="1A"/>
        <w:rPr>
          <w:b/>
          <w:bCs/>
          <w:sz w:val="28"/>
          <w:szCs w:val="28"/>
        </w:rPr>
      </w:pPr>
      <w:r w:rsidRPr="004F2B46">
        <w:rPr>
          <w:b/>
          <w:bCs/>
          <w:sz w:val="28"/>
          <w:szCs w:val="28"/>
        </w:rPr>
        <w:t xml:space="preserve">IRB Reliance – </w:t>
      </w:r>
      <w:r w:rsidR="008F6AC3" w:rsidRPr="004F2B46">
        <w:rPr>
          <w:b/>
          <w:bCs/>
          <w:sz w:val="28"/>
          <w:szCs w:val="28"/>
        </w:rPr>
        <w:t xml:space="preserve">Relying on external </w:t>
      </w:r>
      <w:r w:rsidR="00220AB8" w:rsidRPr="004F2B46">
        <w:rPr>
          <w:b/>
          <w:bCs/>
          <w:sz w:val="28"/>
          <w:szCs w:val="28"/>
        </w:rPr>
        <w:t xml:space="preserve">IRB </w:t>
      </w:r>
      <w:r w:rsidR="00356343" w:rsidRPr="004F2B46">
        <w:rPr>
          <w:b/>
          <w:bCs/>
          <w:sz w:val="28"/>
          <w:szCs w:val="28"/>
        </w:rPr>
        <w:t>(</w:t>
      </w:r>
      <w:r w:rsidR="008F6AC3" w:rsidRPr="004F2B46">
        <w:rPr>
          <w:b/>
          <w:bCs/>
          <w:sz w:val="28"/>
          <w:szCs w:val="28"/>
        </w:rPr>
        <w:t>academic</w:t>
      </w:r>
      <w:r w:rsidR="00C72698" w:rsidRPr="004F2B46">
        <w:rPr>
          <w:b/>
          <w:bCs/>
          <w:sz w:val="28"/>
          <w:szCs w:val="28"/>
        </w:rPr>
        <w:t xml:space="preserve"> or health system institutions</w:t>
      </w:r>
      <w:r w:rsidR="00356343" w:rsidRPr="004F2B46">
        <w:rPr>
          <w:b/>
          <w:bCs/>
          <w:sz w:val="28"/>
          <w:szCs w:val="28"/>
        </w:rPr>
        <w:t>)</w:t>
      </w:r>
    </w:p>
    <w:p w14:paraId="04861294" w14:textId="25BA7CA0" w:rsidR="001D0F04" w:rsidRPr="004F2B46" w:rsidRDefault="005E768E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356343" w:rsidRPr="004F2B46">
        <w:rPr>
          <w:b/>
          <w:bCs/>
          <w:sz w:val="24"/>
          <w:szCs w:val="24"/>
        </w:rPr>
        <w:t>1</w:t>
      </w:r>
      <w:r w:rsidR="006E6F5A" w:rsidRPr="004F2B46">
        <w:rPr>
          <w:b/>
          <w:bCs/>
          <w:sz w:val="24"/>
          <w:szCs w:val="24"/>
        </w:rPr>
        <w:t>:</w:t>
      </w:r>
      <w:r w:rsidR="00356343" w:rsidRPr="004F2B46">
        <w:rPr>
          <w:sz w:val="24"/>
          <w:szCs w:val="24"/>
        </w:rPr>
        <w:t xml:space="preserve"> </w:t>
      </w:r>
      <w:r w:rsidR="001D0F04" w:rsidRPr="004F2B46">
        <w:rPr>
          <w:b/>
          <w:bCs/>
          <w:sz w:val="24"/>
          <w:szCs w:val="24"/>
        </w:rPr>
        <w:t>Obtain ancillary reviews</w:t>
      </w:r>
      <w:r w:rsidR="00B87FDD" w:rsidRPr="004F2B46">
        <w:rPr>
          <w:b/>
          <w:bCs/>
          <w:sz w:val="24"/>
          <w:szCs w:val="24"/>
        </w:rPr>
        <w:t xml:space="preserve"> (Pre-Submission)</w:t>
      </w:r>
    </w:p>
    <w:p w14:paraId="7A7EEF5E" w14:textId="684F7A31" w:rsidR="00356343" w:rsidRPr="008206CD" w:rsidRDefault="00DA6342" w:rsidP="00DA6342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8206CD">
        <w:rPr>
          <w:sz w:val="24"/>
          <w:szCs w:val="24"/>
        </w:rPr>
        <w:t>Submit</w:t>
      </w:r>
      <w:r w:rsidR="00356343" w:rsidRPr="008206CD">
        <w:rPr>
          <w:sz w:val="24"/>
          <w:szCs w:val="24"/>
        </w:rPr>
        <w:t xml:space="preserve"> the protocol for ancillary reviews (i.e. Operational Feasibility, Research and Sponsored Studies)</w:t>
      </w:r>
      <w:r w:rsidR="00C72698" w:rsidRPr="008206CD">
        <w:rPr>
          <w:sz w:val="24"/>
          <w:szCs w:val="24"/>
        </w:rPr>
        <w:t>.</w:t>
      </w:r>
    </w:p>
    <w:p w14:paraId="05A64CE6" w14:textId="179E5C01" w:rsidR="00B87FDD" w:rsidRPr="008206CD" w:rsidRDefault="00B87FDD" w:rsidP="00DA6342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8206CD">
        <w:rPr>
          <w:sz w:val="24"/>
          <w:szCs w:val="24"/>
        </w:rPr>
        <w:t>Local review can occur concurrently.</w:t>
      </w:r>
    </w:p>
    <w:p w14:paraId="4BFF19C0" w14:textId="2DB610C3" w:rsidR="00072006" w:rsidRPr="004F2B46" w:rsidRDefault="005E768E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814EEF" w:rsidRPr="004F2B46">
        <w:rPr>
          <w:b/>
          <w:bCs/>
          <w:sz w:val="24"/>
          <w:szCs w:val="24"/>
        </w:rPr>
        <w:t>2</w:t>
      </w:r>
      <w:r w:rsidR="006E6F5A" w:rsidRPr="004F2B46">
        <w:rPr>
          <w:sz w:val="24"/>
          <w:szCs w:val="24"/>
        </w:rPr>
        <w:t>:</w:t>
      </w:r>
      <w:r w:rsidR="00356343" w:rsidRPr="004F2B46">
        <w:rPr>
          <w:sz w:val="24"/>
          <w:szCs w:val="24"/>
        </w:rPr>
        <w:t xml:space="preserve"> </w:t>
      </w:r>
      <w:r w:rsidR="00DA6342" w:rsidRPr="004F2B46">
        <w:rPr>
          <w:b/>
          <w:bCs/>
          <w:sz w:val="24"/>
          <w:szCs w:val="24"/>
        </w:rPr>
        <w:t>S</w:t>
      </w:r>
      <w:r w:rsidRPr="004F2B46">
        <w:rPr>
          <w:b/>
          <w:bCs/>
          <w:sz w:val="24"/>
          <w:szCs w:val="24"/>
        </w:rPr>
        <w:t>ubmit an abbreviated applicatio</w:t>
      </w:r>
      <w:r w:rsidR="00DA6342" w:rsidRPr="004F2B46">
        <w:rPr>
          <w:b/>
          <w:bCs/>
          <w:sz w:val="24"/>
          <w:szCs w:val="24"/>
        </w:rPr>
        <w:t>n</w:t>
      </w:r>
      <w:r w:rsidR="00C72698" w:rsidRPr="004F2B46">
        <w:rPr>
          <w:sz w:val="24"/>
          <w:szCs w:val="24"/>
        </w:rPr>
        <w:t xml:space="preserve"> </w:t>
      </w:r>
    </w:p>
    <w:p w14:paraId="71286B45" w14:textId="05010AC2" w:rsidR="005C4AA8" w:rsidRPr="008206CD" w:rsidRDefault="00DA6342">
      <w:pPr>
        <w:rPr>
          <w:sz w:val="24"/>
          <w:szCs w:val="24"/>
        </w:rPr>
      </w:pPr>
      <w:r w:rsidRPr="008206CD">
        <w:rPr>
          <w:sz w:val="24"/>
          <w:szCs w:val="24"/>
        </w:rPr>
        <w:t>C</w:t>
      </w:r>
      <w:r w:rsidR="00072006" w:rsidRPr="008206CD">
        <w:rPr>
          <w:sz w:val="24"/>
          <w:szCs w:val="24"/>
        </w:rPr>
        <w:t>reate an initial submission in Cayuse and completes</w:t>
      </w:r>
      <w:r w:rsidR="00BB5FC6" w:rsidRPr="008206CD">
        <w:rPr>
          <w:sz w:val="24"/>
          <w:szCs w:val="24"/>
        </w:rPr>
        <w:t xml:space="preserve"> the following sections:  </w:t>
      </w:r>
      <w:r w:rsidR="00BB5FC6" w:rsidRPr="008206CD">
        <w:rPr>
          <w:sz w:val="24"/>
          <w:szCs w:val="24"/>
          <w:u w:val="single"/>
        </w:rPr>
        <w:t>Getting Started, Project Personnel, and Basic Information</w:t>
      </w:r>
      <w:r w:rsidR="00BB5FC6" w:rsidRPr="008206CD">
        <w:rPr>
          <w:sz w:val="24"/>
          <w:szCs w:val="24"/>
        </w:rPr>
        <w:t xml:space="preserve">.  </w:t>
      </w:r>
      <w:r w:rsidR="00C72698" w:rsidRPr="008206CD">
        <w:rPr>
          <w:sz w:val="24"/>
          <w:szCs w:val="24"/>
        </w:rPr>
        <w:t>A</w:t>
      </w:r>
      <w:r w:rsidR="00BB5FC6" w:rsidRPr="008206CD">
        <w:rPr>
          <w:sz w:val="24"/>
          <w:szCs w:val="24"/>
        </w:rPr>
        <w:t xml:space="preserve"> checkmark </w:t>
      </w:r>
      <w:r w:rsidR="00C72698" w:rsidRPr="008206CD">
        <w:rPr>
          <w:sz w:val="24"/>
          <w:szCs w:val="24"/>
        </w:rPr>
        <w:t xml:space="preserve">must be </w:t>
      </w:r>
      <w:r w:rsidR="00BB5FC6" w:rsidRPr="008206CD">
        <w:rPr>
          <w:sz w:val="24"/>
          <w:szCs w:val="24"/>
        </w:rPr>
        <w:t>in each section to submit.</w:t>
      </w:r>
    </w:p>
    <w:p w14:paraId="1AA9626F" w14:textId="74C19F84" w:rsidR="00BF6359" w:rsidRPr="008206CD" w:rsidRDefault="00DA6342" w:rsidP="005C4AA8">
      <w:pPr>
        <w:rPr>
          <w:sz w:val="24"/>
          <w:szCs w:val="24"/>
        </w:rPr>
      </w:pPr>
      <w:bookmarkStart w:id="0" w:name="_Hlk236060038"/>
      <w:r w:rsidRPr="008206CD">
        <w:rPr>
          <w:sz w:val="24"/>
          <w:szCs w:val="24"/>
        </w:rPr>
        <w:t>Upload</w:t>
      </w:r>
      <w:r w:rsidR="006C5876" w:rsidRPr="008206CD">
        <w:rPr>
          <w:sz w:val="24"/>
          <w:szCs w:val="24"/>
        </w:rPr>
        <w:t xml:space="preserve"> the following documents:</w:t>
      </w:r>
    </w:p>
    <w:p w14:paraId="2340D9A6" w14:textId="4C84EA63" w:rsidR="00BF6359" w:rsidRPr="008206CD" w:rsidRDefault="00BF6359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PI’s CV</w:t>
      </w:r>
    </w:p>
    <w:p w14:paraId="281EDD22" w14:textId="7B1797FA" w:rsidR="00BF6359" w:rsidRPr="008206CD" w:rsidRDefault="00BF6359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Research Personnel List</w:t>
      </w:r>
    </w:p>
    <w:p w14:paraId="57E9E265" w14:textId="31E02136" w:rsidR="00BF6359" w:rsidRPr="008206CD" w:rsidRDefault="00BF6359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Conflict of Interest form for each member of the study team</w:t>
      </w:r>
    </w:p>
    <w:p w14:paraId="325F0D11" w14:textId="5496A295" w:rsidR="00BF6359" w:rsidRPr="008206CD" w:rsidRDefault="00BF6359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DRSS Registration Letter</w:t>
      </w:r>
    </w:p>
    <w:p w14:paraId="0F850EB7" w14:textId="1296750C" w:rsidR="00BF6359" w:rsidRPr="008206CD" w:rsidRDefault="00BF6359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Feasibility Letter</w:t>
      </w:r>
    </w:p>
    <w:p w14:paraId="14F5B319" w14:textId="63F759E7" w:rsidR="006C5876" w:rsidRPr="008206CD" w:rsidRDefault="006C5876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Protocol</w:t>
      </w:r>
    </w:p>
    <w:p w14:paraId="7B68A5D2" w14:textId="57093240" w:rsidR="006C5876" w:rsidRPr="008206CD" w:rsidRDefault="006C5876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Consent Template</w:t>
      </w:r>
      <w:r w:rsidR="00B87FDD" w:rsidRPr="008206CD">
        <w:rPr>
          <w:sz w:val="24"/>
          <w:szCs w:val="24"/>
        </w:rPr>
        <w:t xml:space="preserve"> </w:t>
      </w:r>
      <w:r w:rsidR="00B87FDD" w:rsidRPr="008206CD">
        <w:rPr>
          <w:b/>
          <w:bCs/>
          <w:sz w:val="24"/>
          <w:szCs w:val="24"/>
        </w:rPr>
        <w:t>plus</w:t>
      </w:r>
      <w:r w:rsidR="00B87FDD" w:rsidRPr="008206CD">
        <w:rPr>
          <w:sz w:val="24"/>
          <w:szCs w:val="24"/>
        </w:rPr>
        <w:t xml:space="preserve"> version edited to include LRH required local language</w:t>
      </w:r>
      <w:r w:rsidRPr="008206CD">
        <w:rPr>
          <w:sz w:val="24"/>
          <w:szCs w:val="24"/>
        </w:rPr>
        <w:t xml:space="preserve"> </w:t>
      </w:r>
      <w:r w:rsidR="001E729B" w:rsidRPr="008206CD">
        <w:rPr>
          <w:sz w:val="24"/>
          <w:szCs w:val="24"/>
        </w:rPr>
        <w:t>(</w:t>
      </w:r>
      <w:r w:rsidRPr="008206CD">
        <w:rPr>
          <w:sz w:val="24"/>
          <w:szCs w:val="24"/>
        </w:rPr>
        <w:t>See</w:t>
      </w:r>
      <w:r w:rsidR="00F561EE">
        <w:rPr>
          <w:sz w:val="24"/>
          <w:szCs w:val="24"/>
        </w:rPr>
        <w:t xml:space="preserve"> </w:t>
      </w:r>
      <w:r w:rsidR="00F561EE" w:rsidRPr="00F561EE">
        <w:rPr>
          <w:b/>
          <w:bCs/>
          <w:sz w:val="24"/>
          <w:szCs w:val="24"/>
        </w:rPr>
        <w:t>Consent Form Requirements</w:t>
      </w:r>
      <w:r w:rsidRPr="008206CD">
        <w:rPr>
          <w:sz w:val="24"/>
          <w:szCs w:val="24"/>
        </w:rPr>
        <w:t>)</w:t>
      </w:r>
    </w:p>
    <w:p w14:paraId="05C1FF60" w14:textId="757A8FE1" w:rsidR="006C5876" w:rsidRPr="008206CD" w:rsidRDefault="006C5876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 xml:space="preserve">Investigator’s Brochure or Package Insert </w:t>
      </w:r>
      <w:r w:rsidR="00BB5FC6" w:rsidRPr="008206CD">
        <w:rPr>
          <w:sz w:val="24"/>
          <w:szCs w:val="24"/>
        </w:rPr>
        <w:t xml:space="preserve">or Device </w:t>
      </w:r>
      <w:r w:rsidR="006E6F5A" w:rsidRPr="008206CD">
        <w:rPr>
          <w:sz w:val="24"/>
          <w:szCs w:val="24"/>
        </w:rPr>
        <w:t>Manual</w:t>
      </w:r>
      <w:r w:rsidR="00C72698" w:rsidRPr="008206CD">
        <w:rPr>
          <w:sz w:val="24"/>
          <w:szCs w:val="24"/>
        </w:rPr>
        <w:t xml:space="preserve"> (if applicable)</w:t>
      </w:r>
    </w:p>
    <w:p w14:paraId="02E08700" w14:textId="3469778E" w:rsidR="006C5876" w:rsidRPr="008206CD" w:rsidRDefault="00B87FDD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 xml:space="preserve">Initial study-wide </w:t>
      </w:r>
      <w:r w:rsidR="006C5876" w:rsidRPr="008206CD">
        <w:rPr>
          <w:sz w:val="24"/>
          <w:szCs w:val="24"/>
        </w:rPr>
        <w:t xml:space="preserve">IRB approval </w:t>
      </w:r>
      <w:r w:rsidR="00717604" w:rsidRPr="008206CD">
        <w:rPr>
          <w:sz w:val="24"/>
          <w:szCs w:val="24"/>
        </w:rPr>
        <w:t>l</w:t>
      </w:r>
      <w:r w:rsidRPr="008206CD">
        <w:rPr>
          <w:sz w:val="24"/>
          <w:szCs w:val="24"/>
        </w:rPr>
        <w:t>etter</w:t>
      </w:r>
    </w:p>
    <w:p w14:paraId="7C89DE55" w14:textId="03F8D696" w:rsidR="006C5876" w:rsidRPr="008206CD" w:rsidRDefault="006C5876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>Any other study related documents</w:t>
      </w:r>
      <w:r w:rsidR="00BB5FC6" w:rsidRPr="008206CD">
        <w:rPr>
          <w:sz w:val="24"/>
          <w:szCs w:val="24"/>
        </w:rPr>
        <w:t xml:space="preserve"> (recruitment material</w:t>
      </w:r>
      <w:r w:rsidR="0022300A" w:rsidRPr="008206CD">
        <w:rPr>
          <w:sz w:val="24"/>
          <w:szCs w:val="24"/>
        </w:rPr>
        <w:t>, etc.)</w:t>
      </w:r>
    </w:p>
    <w:p w14:paraId="7ED57354" w14:textId="3C71548B" w:rsidR="006C5876" w:rsidRPr="008206CD" w:rsidRDefault="006C5876" w:rsidP="00D50EB6">
      <w:pPr>
        <w:pStyle w:val="ListParagraph"/>
        <w:numPr>
          <w:ilvl w:val="0"/>
          <w:numId w:val="7"/>
        </w:numPr>
        <w:ind w:left="720"/>
        <w:rPr>
          <w:sz w:val="24"/>
          <w:szCs w:val="24"/>
        </w:rPr>
      </w:pPr>
      <w:r w:rsidRPr="008206CD">
        <w:rPr>
          <w:sz w:val="24"/>
          <w:szCs w:val="24"/>
        </w:rPr>
        <w:t xml:space="preserve">Reliance documents by reviewing IRB </w:t>
      </w:r>
      <w:r w:rsidR="005C4AA8" w:rsidRPr="008206CD">
        <w:rPr>
          <w:sz w:val="24"/>
          <w:szCs w:val="24"/>
        </w:rPr>
        <w:t>and study specific-worksheet</w:t>
      </w:r>
    </w:p>
    <w:p w14:paraId="11B52279" w14:textId="1CE48164" w:rsidR="0074623B" w:rsidRPr="008206CD" w:rsidRDefault="003E7AB7" w:rsidP="008206CD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8206CD">
        <w:rPr>
          <w:sz w:val="24"/>
          <w:szCs w:val="24"/>
        </w:rPr>
        <w:t>Documents to be sent directly to study team from external IRB</w:t>
      </w:r>
    </w:p>
    <w:bookmarkEnd w:id="0"/>
    <w:p w14:paraId="03C2E5C7" w14:textId="0809384D" w:rsidR="005C4AA8" w:rsidRDefault="005C4AA8" w:rsidP="00D50EB6">
      <w:pPr>
        <w:pStyle w:val="ListParagraph"/>
        <w:spacing w:after="0" w:line="240" w:lineRule="auto"/>
        <w:ind w:left="1080"/>
      </w:pPr>
    </w:p>
    <w:p w14:paraId="7EE810C1" w14:textId="636F3BDA" w:rsidR="006C5876" w:rsidRPr="004F2B46" w:rsidRDefault="006C5876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814EEF" w:rsidRPr="004F2B46">
        <w:rPr>
          <w:b/>
          <w:bCs/>
          <w:sz w:val="24"/>
          <w:szCs w:val="24"/>
        </w:rPr>
        <w:t>3</w:t>
      </w:r>
      <w:r w:rsidR="006E6F5A" w:rsidRPr="004F2B46">
        <w:rPr>
          <w:sz w:val="24"/>
          <w:szCs w:val="24"/>
        </w:rPr>
        <w:t>:</w:t>
      </w:r>
      <w:r w:rsidR="00356343" w:rsidRPr="004F2B46">
        <w:rPr>
          <w:sz w:val="24"/>
          <w:szCs w:val="24"/>
        </w:rPr>
        <w:t xml:space="preserve"> </w:t>
      </w:r>
      <w:r w:rsidR="00C72698" w:rsidRPr="004F2B46">
        <w:rPr>
          <w:b/>
          <w:bCs/>
          <w:sz w:val="24"/>
          <w:szCs w:val="24"/>
        </w:rPr>
        <w:t xml:space="preserve">Administrative review of abbreviated application by the </w:t>
      </w:r>
      <w:r w:rsidRPr="004F2B46">
        <w:rPr>
          <w:b/>
          <w:bCs/>
          <w:sz w:val="24"/>
          <w:szCs w:val="24"/>
        </w:rPr>
        <w:t>LRH IRB Office</w:t>
      </w:r>
      <w:r w:rsidRPr="004F2B46">
        <w:rPr>
          <w:sz w:val="24"/>
          <w:szCs w:val="24"/>
        </w:rPr>
        <w:t xml:space="preserve"> </w:t>
      </w:r>
    </w:p>
    <w:p w14:paraId="7CA53C35" w14:textId="5BDDD6D9" w:rsidR="006C5876" w:rsidRPr="008206CD" w:rsidRDefault="006C5876" w:rsidP="00D50EB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206CD">
        <w:rPr>
          <w:sz w:val="24"/>
          <w:szCs w:val="24"/>
        </w:rPr>
        <w:t xml:space="preserve">Review for completeness and confirm the project meets the criteria for </w:t>
      </w:r>
      <w:r w:rsidR="00072006" w:rsidRPr="008206CD">
        <w:rPr>
          <w:sz w:val="24"/>
          <w:szCs w:val="24"/>
        </w:rPr>
        <w:t>IRB reliance</w:t>
      </w:r>
      <w:r w:rsidR="005B2767">
        <w:rPr>
          <w:sz w:val="24"/>
          <w:szCs w:val="24"/>
        </w:rPr>
        <w:t xml:space="preserve"> </w:t>
      </w:r>
    </w:p>
    <w:p w14:paraId="4E89D266" w14:textId="1DA593A1" w:rsidR="00356343" w:rsidRPr="008206CD" w:rsidRDefault="00356343" w:rsidP="00D50EB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206CD">
        <w:rPr>
          <w:sz w:val="24"/>
          <w:szCs w:val="24"/>
        </w:rPr>
        <w:t>LRH IRB Office establishes reliance agreement with external IRB</w:t>
      </w:r>
      <w:r w:rsidR="00BB5FC6" w:rsidRPr="008206CD">
        <w:rPr>
          <w:sz w:val="24"/>
          <w:szCs w:val="24"/>
        </w:rPr>
        <w:t xml:space="preserve"> </w:t>
      </w:r>
    </w:p>
    <w:p w14:paraId="1EF0ED9B" w14:textId="4733814B" w:rsidR="006C5876" w:rsidRPr="008206CD" w:rsidRDefault="006C5876" w:rsidP="00D50EB6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8206CD">
        <w:rPr>
          <w:sz w:val="24"/>
          <w:szCs w:val="24"/>
        </w:rPr>
        <w:t xml:space="preserve">Provide </w:t>
      </w:r>
      <w:r w:rsidR="00814EEF" w:rsidRPr="008206CD">
        <w:rPr>
          <w:sz w:val="24"/>
          <w:szCs w:val="24"/>
        </w:rPr>
        <w:t>a</w:t>
      </w:r>
      <w:r w:rsidR="001E729B" w:rsidRPr="008206CD">
        <w:rPr>
          <w:sz w:val="24"/>
          <w:szCs w:val="24"/>
        </w:rPr>
        <w:t xml:space="preserve"> </w:t>
      </w:r>
      <w:r w:rsidR="00814EEF" w:rsidRPr="008206CD">
        <w:rPr>
          <w:sz w:val="24"/>
          <w:szCs w:val="24"/>
        </w:rPr>
        <w:t xml:space="preserve">letter for approval </w:t>
      </w:r>
      <w:r w:rsidRPr="008206CD">
        <w:rPr>
          <w:sz w:val="24"/>
          <w:szCs w:val="24"/>
        </w:rPr>
        <w:t xml:space="preserve">to proceed </w:t>
      </w:r>
      <w:r w:rsidR="00860D16" w:rsidRPr="008206CD">
        <w:rPr>
          <w:sz w:val="24"/>
          <w:szCs w:val="24"/>
        </w:rPr>
        <w:t>to external IRB</w:t>
      </w:r>
      <w:r w:rsidR="00814EEF" w:rsidRPr="008206CD">
        <w:rPr>
          <w:sz w:val="24"/>
          <w:szCs w:val="24"/>
        </w:rPr>
        <w:t xml:space="preserve"> </w:t>
      </w:r>
    </w:p>
    <w:p w14:paraId="6ADAD1FA" w14:textId="005971CA" w:rsidR="00DC7822" w:rsidRPr="008206CD" w:rsidRDefault="00110489" w:rsidP="008206CD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8206CD">
        <w:rPr>
          <w:sz w:val="24"/>
          <w:szCs w:val="24"/>
        </w:rPr>
        <w:t xml:space="preserve">Copy of reliance agreement will be attached. </w:t>
      </w:r>
    </w:p>
    <w:p w14:paraId="6E322667" w14:textId="67CB009C" w:rsidR="00A41549" w:rsidRPr="004F2B46" w:rsidRDefault="00A41549">
      <w:pPr>
        <w:rPr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814EEF" w:rsidRPr="004F2B46">
        <w:rPr>
          <w:b/>
          <w:bCs/>
          <w:sz w:val="24"/>
          <w:szCs w:val="24"/>
        </w:rPr>
        <w:t>4</w:t>
      </w:r>
      <w:r w:rsidR="006E6F5A" w:rsidRPr="004F2B46">
        <w:rPr>
          <w:b/>
          <w:bCs/>
          <w:sz w:val="24"/>
          <w:szCs w:val="24"/>
        </w:rPr>
        <w:t>:</w:t>
      </w:r>
      <w:r w:rsidR="00356343" w:rsidRPr="004F2B46">
        <w:rPr>
          <w:sz w:val="24"/>
          <w:szCs w:val="24"/>
        </w:rPr>
        <w:t xml:space="preserve"> </w:t>
      </w:r>
      <w:r w:rsidR="00DA6342" w:rsidRPr="004F2B46">
        <w:rPr>
          <w:b/>
          <w:bCs/>
          <w:sz w:val="24"/>
          <w:szCs w:val="24"/>
        </w:rPr>
        <w:t>Submit</w:t>
      </w:r>
      <w:r w:rsidRPr="004F2B46">
        <w:rPr>
          <w:b/>
          <w:bCs/>
          <w:sz w:val="24"/>
          <w:szCs w:val="24"/>
        </w:rPr>
        <w:t xml:space="preserve"> to external IRB</w:t>
      </w:r>
    </w:p>
    <w:p w14:paraId="4543A2FA" w14:textId="0D8143AE" w:rsidR="00860D16" w:rsidRPr="008206CD" w:rsidRDefault="00860D16" w:rsidP="00D50EB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8206CD">
        <w:rPr>
          <w:sz w:val="24"/>
          <w:szCs w:val="24"/>
        </w:rPr>
        <w:t xml:space="preserve">Relying Site Study Team </w:t>
      </w:r>
      <w:r w:rsidR="00220AB8" w:rsidRPr="008206CD">
        <w:rPr>
          <w:sz w:val="24"/>
          <w:szCs w:val="24"/>
        </w:rPr>
        <w:t xml:space="preserve">submits </w:t>
      </w:r>
      <w:r w:rsidRPr="008206CD">
        <w:rPr>
          <w:sz w:val="24"/>
          <w:szCs w:val="24"/>
        </w:rPr>
        <w:t>the LRH study documents</w:t>
      </w:r>
      <w:r w:rsidR="001E729B" w:rsidRPr="008206CD">
        <w:rPr>
          <w:sz w:val="24"/>
          <w:szCs w:val="24"/>
        </w:rPr>
        <w:t xml:space="preserve"> </w:t>
      </w:r>
      <w:r w:rsidRPr="008206CD">
        <w:rPr>
          <w:sz w:val="24"/>
          <w:szCs w:val="24"/>
        </w:rPr>
        <w:t>to the Lead Study Team of the Reviewing site.</w:t>
      </w:r>
    </w:p>
    <w:p w14:paraId="568C0ADA" w14:textId="25831BBB" w:rsidR="00860D16" w:rsidRPr="008206CD" w:rsidRDefault="00860D16" w:rsidP="00D50EB6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8206CD">
        <w:rPr>
          <w:sz w:val="24"/>
          <w:szCs w:val="24"/>
        </w:rPr>
        <w:t>External IRB review and approval</w:t>
      </w:r>
      <w:r w:rsidR="001425A3" w:rsidRPr="008206CD">
        <w:rPr>
          <w:sz w:val="24"/>
          <w:szCs w:val="24"/>
        </w:rPr>
        <w:t xml:space="preserve"> (approval of site). </w:t>
      </w:r>
    </w:p>
    <w:p w14:paraId="7561833E" w14:textId="35A243F8" w:rsidR="00860D16" w:rsidRPr="004F2B46" w:rsidRDefault="00860D16">
      <w:pPr>
        <w:rPr>
          <w:b/>
          <w:bCs/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814EEF" w:rsidRPr="004F2B46">
        <w:rPr>
          <w:b/>
          <w:bCs/>
          <w:sz w:val="24"/>
          <w:szCs w:val="24"/>
        </w:rPr>
        <w:t>5</w:t>
      </w:r>
      <w:r w:rsidR="008F6AC3" w:rsidRPr="004F2B46">
        <w:rPr>
          <w:b/>
          <w:bCs/>
          <w:sz w:val="24"/>
          <w:szCs w:val="24"/>
        </w:rPr>
        <w:t>:</w:t>
      </w:r>
      <w:r w:rsidR="00356343" w:rsidRPr="004F2B46">
        <w:rPr>
          <w:b/>
          <w:bCs/>
          <w:sz w:val="24"/>
          <w:szCs w:val="24"/>
        </w:rPr>
        <w:t xml:space="preserve"> </w:t>
      </w:r>
      <w:r w:rsidRPr="004F2B46">
        <w:rPr>
          <w:b/>
          <w:bCs/>
          <w:sz w:val="24"/>
          <w:szCs w:val="24"/>
        </w:rPr>
        <w:t>External IRB Review</w:t>
      </w:r>
    </w:p>
    <w:p w14:paraId="092FB013" w14:textId="55809BA9" w:rsidR="00860D16" w:rsidRPr="004F2B46" w:rsidRDefault="00860D16" w:rsidP="00D50EB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F2B46">
        <w:rPr>
          <w:sz w:val="24"/>
          <w:szCs w:val="24"/>
        </w:rPr>
        <w:t>Review of the site submission for the addition of the LRH PI to a study</w:t>
      </w:r>
    </w:p>
    <w:p w14:paraId="5FD94FA0" w14:textId="02759EA0" w:rsidR="00860D16" w:rsidRPr="004F2B46" w:rsidRDefault="00860D16" w:rsidP="00D50EB6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4F2B46">
        <w:rPr>
          <w:sz w:val="24"/>
          <w:szCs w:val="24"/>
        </w:rPr>
        <w:t>External IRB issues approval for the LRH site and approves LRH specific document.</w:t>
      </w:r>
    </w:p>
    <w:p w14:paraId="4E5706A8" w14:textId="68EAF642" w:rsidR="00860D16" w:rsidRPr="004F2B46" w:rsidRDefault="00860D16">
      <w:pPr>
        <w:rPr>
          <w:b/>
          <w:bCs/>
          <w:sz w:val="24"/>
          <w:szCs w:val="24"/>
        </w:rPr>
      </w:pPr>
      <w:r w:rsidRPr="004F2B46">
        <w:rPr>
          <w:b/>
          <w:bCs/>
          <w:sz w:val="24"/>
          <w:szCs w:val="24"/>
        </w:rPr>
        <w:t xml:space="preserve">Step </w:t>
      </w:r>
      <w:r w:rsidR="00814EEF" w:rsidRPr="004F2B46">
        <w:rPr>
          <w:b/>
          <w:bCs/>
          <w:sz w:val="24"/>
          <w:szCs w:val="24"/>
        </w:rPr>
        <w:t>6</w:t>
      </w:r>
      <w:r w:rsidR="008F6AC3" w:rsidRPr="004F2B46">
        <w:rPr>
          <w:sz w:val="24"/>
          <w:szCs w:val="24"/>
        </w:rPr>
        <w:t>:</w:t>
      </w:r>
      <w:r w:rsidR="00356343" w:rsidRPr="004F2B46">
        <w:rPr>
          <w:sz w:val="24"/>
          <w:szCs w:val="24"/>
        </w:rPr>
        <w:t xml:space="preserve"> </w:t>
      </w:r>
      <w:r w:rsidRPr="004F2B46">
        <w:rPr>
          <w:b/>
          <w:bCs/>
          <w:sz w:val="24"/>
          <w:szCs w:val="24"/>
        </w:rPr>
        <w:t>Submit External IRB Approval via Cayuse</w:t>
      </w:r>
      <w:r w:rsidR="00814EEF" w:rsidRPr="004F2B46">
        <w:rPr>
          <w:b/>
          <w:bCs/>
          <w:sz w:val="24"/>
          <w:szCs w:val="24"/>
        </w:rPr>
        <w:t xml:space="preserve"> (via Modification)</w:t>
      </w:r>
    </w:p>
    <w:p w14:paraId="2CABE910" w14:textId="2F68CE88" w:rsidR="00860D16" w:rsidRPr="004F2B46" w:rsidRDefault="0022300A" w:rsidP="00D50EB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F2B46">
        <w:rPr>
          <w:sz w:val="24"/>
          <w:szCs w:val="24"/>
        </w:rPr>
        <w:lastRenderedPageBreak/>
        <w:t>Upload</w:t>
      </w:r>
      <w:r w:rsidR="00860D16" w:rsidRPr="004F2B46">
        <w:rPr>
          <w:sz w:val="24"/>
          <w:szCs w:val="24"/>
        </w:rPr>
        <w:t xml:space="preserve"> the</w:t>
      </w:r>
      <w:r w:rsidRPr="004F2B46">
        <w:rPr>
          <w:sz w:val="24"/>
          <w:szCs w:val="24"/>
        </w:rPr>
        <w:t xml:space="preserve"> external IRB</w:t>
      </w:r>
      <w:r w:rsidR="00860D16" w:rsidRPr="004F2B46">
        <w:rPr>
          <w:sz w:val="24"/>
          <w:szCs w:val="24"/>
        </w:rPr>
        <w:t xml:space="preserve"> approval noti</w:t>
      </w:r>
      <w:r w:rsidR="00356343" w:rsidRPr="004F2B46">
        <w:rPr>
          <w:sz w:val="24"/>
          <w:szCs w:val="24"/>
        </w:rPr>
        <w:t>c</w:t>
      </w:r>
      <w:r w:rsidR="00860D16" w:rsidRPr="004F2B46">
        <w:rPr>
          <w:sz w:val="24"/>
          <w:szCs w:val="24"/>
        </w:rPr>
        <w:t xml:space="preserve">e and </w:t>
      </w:r>
      <w:r w:rsidR="00DA6342" w:rsidRPr="004F2B46">
        <w:rPr>
          <w:sz w:val="24"/>
          <w:szCs w:val="24"/>
        </w:rPr>
        <w:t>approved</w:t>
      </w:r>
      <w:r w:rsidR="00860D16" w:rsidRPr="004F2B46">
        <w:rPr>
          <w:sz w:val="24"/>
          <w:szCs w:val="24"/>
        </w:rPr>
        <w:t xml:space="preserve"> versions of the LRH site-specific consent in Cayuse</w:t>
      </w:r>
    </w:p>
    <w:p w14:paraId="719AC9BE" w14:textId="799F3428" w:rsidR="00220AB8" w:rsidRPr="004F2B46" w:rsidRDefault="00220AB8" w:rsidP="00D50EB6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4F2B46">
        <w:rPr>
          <w:sz w:val="24"/>
          <w:szCs w:val="24"/>
        </w:rPr>
        <w:t>Upload ancillary review letters</w:t>
      </w:r>
    </w:p>
    <w:p w14:paraId="4F6D9705" w14:textId="77777777" w:rsidR="00AF07D3" w:rsidRPr="004F2B46" w:rsidRDefault="00AF07D3" w:rsidP="008206CD">
      <w:pPr>
        <w:spacing w:line="278" w:lineRule="auto"/>
        <w:rPr>
          <w:b/>
          <w:bCs/>
          <w:sz w:val="24"/>
          <w:szCs w:val="24"/>
        </w:rPr>
      </w:pPr>
      <w:bookmarkStart w:id="1" w:name="_Hlk240630212"/>
      <w:r w:rsidRPr="004F2B46">
        <w:rPr>
          <w:b/>
          <w:bCs/>
          <w:sz w:val="24"/>
          <w:szCs w:val="24"/>
        </w:rPr>
        <w:t>LRH Post-Reliance Requirements </w:t>
      </w:r>
    </w:p>
    <w:p w14:paraId="3A4772B5" w14:textId="77777777" w:rsidR="00AF07D3" w:rsidRPr="004F2B46" w:rsidRDefault="00AF07D3" w:rsidP="008206CD">
      <w:pPr>
        <w:spacing w:line="278" w:lineRule="auto"/>
        <w:ind w:left="720"/>
        <w:rPr>
          <w:sz w:val="24"/>
          <w:szCs w:val="24"/>
        </w:rPr>
      </w:pPr>
      <w:r w:rsidRPr="004F2B46">
        <w:rPr>
          <w:sz w:val="24"/>
          <w:szCs w:val="24"/>
        </w:rPr>
        <w:t>During the course of the study, the LRH Investigator will need to submit the following through Cayuse:</w:t>
      </w:r>
    </w:p>
    <w:p w14:paraId="62086610" w14:textId="77777777" w:rsidR="00AF07D3" w:rsidRPr="004F2B46" w:rsidRDefault="00AF07D3" w:rsidP="00AF07D3">
      <w:pPr>
        <w:numPr>
          <w:ilvl w:val="1"/>
          <w:numId w:val="19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Continuing Reviews</w:t>
      </w:r>
    </w:p>
    <w:p w14:paraId="74DE03D4" w14:textId="07339243" w:rsidR="00AF07D3" w:rsidRPr="004F2B46" w:rsidRDefault="00AF07D3" w:rsidP="004F2B46">
      <w:pPr>
        <w:numPr>
          <w:ilvl w:val="1"/>
          <w:numId w:val="20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Include COI forms</w:t>
      </w:r>
    </w:p>
    <w:p w14:paraId="28FE9748" w14:textId="73A00A96" w:rsidR="00AF07D3" w:rsidRDefault="00AF07D3" w:rsidP="004F2B46">
      <w:pPr>
        <w:numPr>
          <w:ilvl w:val="1"/>
          <w:numId w:val="20"/>
        </w:numPr>
        <w:spacing w:after="0" w:line="240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External IRB approval letter and consent form</w:t>
      </w:r>
    </w:p>
    <w:p w14:paraId="5C4CBDEC" w14:textId="77777777" w:rsidR="004F2B46" w:rsidRPr="004F2B46" w:rsidRDefault="004F2B46" w:rsidP="004F2B46">
      <w:pPr>
        <w:spacing w:after="0" w:line="240" w:lineRule="auto"/>
        <w:ind w:left="2160"/>
        <w:rPr>
          <w:sz w:val="24"/>
          <w:szCs w:val="24"/>
        </w:rPr>
      </w:pPr>
    </w:p>
    <w:p w14:paraId="77406B9F" w14:textId="77777777" w:rsidR="00AF07D3" w:rsidRPr="004F2B46" w:rsidRDefault="00AF07D3" w:rsidP="00AF07D3">
      <w:pPr>
        <w:numPr>
          <w:ilvl w:val="1"/>
          <w:numId w:val="19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Amendments</w:t>
      </w:r>
    </w:p>
    <w:p w14:paraId="7D6D9D9B" w14:textId="77777777" w:rsidR="00AF07D3" w:rsidRPr="004F2B46" w:rsidRDefault="00AF07D3" w:rsidP="004F2B46">
      <w:pPr>
        <w:numPr>
          <w:ilvl w:val="2"/>
          <w:numId w:val="19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 in PI or other study personnel</w:t>
      </w:r>
    </w:p>
    <w:p w14:paraId="71444468" w14:textId="77777777" w:rsidR="00AF07D3" w:rsidRPr="004F2B46" w:rsidRDefault="00AF07D3" w:rsidP="004F2B46">
      <w:pPr>
        <w:numPr>
          <w:ilvl w:val="2"/>
          <w:numId w:val="19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Changes in Conflict of Interest</w:t>
      </w:r>
    </w:p>
    <w:p w14:paraId="630148C8" w14:textId="77777777" w:rsidR="00AF07D3" w:rsidRDefault="00AF07D3" w:rsidP="004F2B46">
      <w:pPr>
        <w:numPr>
          <w:ilvl w:val="2"/>
          <w:numId w:val="19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Changes involving an increase in risk</w:t>
      </w:r>
    </w:p>
    <w:p w14:paraId="34BF7317" w14:textId="77777777" w:rsidR="004F2B46" w:rsidRPr="004F2B46" w:rsidRDefault="004F2B46" w:rsidP="004F2B46">
      <w:pPr>
        <w:spacing w:after="0" w:line="240" w:lineRule="auto"/>
        <w:ind w:left="2160"/>
        <w:rPr>
          <w:sz w:val="24"/>
          <w:szCs w:val="24"/>
        </w:rPr>
      </w:pPr>
    </w:p>
    <w:p w14:paraId="43521C5D" w14:textId="77777777" w:rsidR="00AF07D3" w:rsidRPr="004F2B46" w:rsidRDefault="00AF07D3" w:rsidP="00AF07D3">
      <w:pPr>
        <w:numPr>
          <w:ilvl w:val="1"/>
          <w:numId w:val="19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Unanticipated Problems/Continuing or Serious Non-Compliance</w:t>
      </w:r>
    </w:p>
    <w:p w14:paraId="4016F15B" w14:textId="77777777" w:rsidR="00AF07D3" w:rsidRPr="004F2B46" w:rsidRDefault="00AF07D3" w:rsidP="00AF07D3">
      <w:pPr>
        <w:numPr>
          <w:ilvl w:val="2"/>
          <w:numId w:val="19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The IRB Chair, Vice-Chair or designated scientific member will administratively review the following when they are submitted:</w:t>
      </w:r>
    </w:p>
    <w:p w14:paraId="4B35F42B" w14:textId="77777777" w:rsidR="00AF07D3" w:rsidRPr="004F2B46" w:rsidRDefault="00AF07D3" w:rsidP="004F2B46">
      <w:pPr>
        <w:numPr>
          <w:ilvl w:val="3"/>
          <w:numId w:val="19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All local unanticipated problems, adverse events, noncompliance, and/or suspension or restrictions to the members of the LRH research team.</w:t>
      </w:r>
    </w:p>
    <w:p w14:paraId="6FE4F3BA" w14:textId="77777777" w:rsidR="00AF07D3" w:rsidRDefault="00AF07D3" w:rsidP="004F2B46">
      <w:pPr>
        <w:numPr>
          <w:ilvl w:val="3"/>
          <w:numId w:val="19"/>
        </w:numPr>
        <w:spacing w:after="0" w:line="240" w:lineRule="auto"/>
        <w:rPr>
          <w:sz w:val="24"/>
          <w:szCs w:val="24"/>
        </w:rPr>
      </w:pPr>
      <w:r w:rsidRPr="004F2B46">
        <w:rPr>
          <w:sz w:val="24"/>
          <w:szCs w:val="24"/>
        </w:rPr>
        <w:t>All reports submitted to the FDA, OHRP, federal funding agencies, or other federal authorities regarding unanticipated problems, adverse events, or noncompliance.</w:t>
      </w:r>
    </w:p>
    <w:p w14:paraId="118F39EE" w14:textId="77777777" w:rsidR="004F2B46" w:rsidRPr="004F2B46" w:rsidRDefault="004F2B46" w:rsidP="004F2B46">
      <w:pPr>
        <w:spacing w:after="0" w:line="240" w:lineRule="auto"/>
        <w:ind w:left="2880"/>
        <w:rPr>
          <w:sz w:val="24"/>
          <w:szCs w:val="24"/>
        </w:rPr>
      </w:pPr>
    </w:p>
    <w:p w14:paraId="3D672C2B" w14:textId="77777777" w:rsidR="00AF07D3" w:rsidRPr="004F2B46" w:rsidRDefault="00AF07D3" w:rsidP="00AF07D3">
      <w:pPr>
        <w:numPr>
          <w:ilvl w:val="1"/>
          <w:numId w:val="19"/>
        </w:numPr>
        <w:spacing w:line="278" w:lineRule="auto"/>
        <w:rPr>
          <w:sz w:val="24"/>
          <w:szCs w:val="24"/>
        </w:rPr>
      </w:pPr>
      <w:r w:rsidRPr="004F2B46">
        <w:rPr>
          <w:sz w:val="24"/>
          <w:szCs w:val="24"/>
        </w:rPr>
        <w:t>Study Closure</w:t>
      </w:r>
    </w:p>
    <w:p w14:paraId="5EAB9D31" w14:textId="1CFF1D37" w:rsidR="004116AE" w:rsidRPr="004F2B46" w:rsidRDefault="009F50C6" w:rsidP="008206CD">
      <w:pPr>
        <w:pStyle w:val="ListParagraph"/>
        <w:numPr>
          <w:ilvl w:val="0"/>
          <w:numId w:val="21"/>
        </w:numPr>
        <w:spacing w:line="278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 xml:space="preserve">Submit after closed by external IRB.  </w:t>
      </w:r>
    </w:p>
    <w:p w14:paraId="4CD1A8C1" w14:textId="754153D5" w:rsidR="009F50C6" w:rsidRPr="004F2B46" w:rsidRDefault="009F50C6" w:rsidP="008206CD">
      <w:pPr>
        <w:pStyle w:val="ListParagraph"/>
        <w:numPr>
          <w:ilvl w:val="0"/>
          <w:numId w:val="21"/>
        </w:numPr>
        <w:spacing w:line="278" w:lineRule="auto"/>
        <w:ind w:left="2160"/>
        <w:rPr>
          <w:sz w:val="24"/>
          <w:szCs w:val="24"/>
        </w:rPr>
      </w:pPr>
      <w:r w:rsidRPr="004F2B46">
        <w:rPr>
          <w:sz w:val="24"/>
          <w:szCs w:val="24"/>
        </w:rPr>
        <w:t>Upload external IRB letter</w:t>
      </w:r>
    </w:p>
    <w:p w14:paraId="4AD634F9" w14:textId="77777777" w:rsidR="0022300A" w:rsidRDefault="0022300A">
      <w:pPr>
        <w:rPr>
          <w:b/>
          <w:bCs/>
          <w:sz w:val="28"/>
          <w:szCs w:val="28"/>
        </w:rPr>
      </w:pPr>
      <w:bookmarkStart w:id="2" w:name="_Hlk234834835"/>
      <w:bookmarkEnd w:id="1"/>
    </w:p>
    <w:p w14:paraId="3587D1E2" w14:textId="77777777" w:rsidR="008206CD" w:rsidRDefault="008206CD">
      <w:pPr>
        <w:rPr>
          <w:b/>
          <w:bCs/>
          <w:sz w:val="28"/>
          <w:szCs w:val="28"/>
        </w:rPr>
      </w:pPr>
    </w:p>
    <w:p w14:paraId="22B16C5A" w14:textId="77777777" w:rsidR="008206CD" w:rsidRDefault="008206CD">
      <w:pPr>
        <w:rPr>
          <w:b/>
          <w:bCs/>
          <w:sz w:val="28"/>
          <w:szCs w:val="28"/>
        </w:rPr>
      </w:pPr>
    </w:p>
    <w:p w14:paraId="259B1BD4" w14:textId="77777777" w:rsidR="008206CD" w:rsidRDefault="008206CD">
      <w:pPr>
        <w:rPr>
          <w:b/>
          <w:bCs/>
          <w:sz w:val="28"/>
          <w:szCs w:val="28"/>
        </w:rPr>
      </w:pPr>
    </w:p>
    <w:p w14:paraId="4468E42E" w14:textId="77777777" w:rsidR="003D68B2" w:rsidRDefault="003D68B2">
      <w:pPr>
        <w:rPr>
          <w:b/>
          <w:bCs/>
          <w:sz w:val="28"/>
          <w:szCs w:val="28"/>
        </w:rPr>
      </w:pPr>
    </w:p>
    <w:p w14:paraId="36DFD572" w14:textId="77777777" w:rsidR="004F2B46" w:rsidRDefault="004F2B46">
      <w:pPr>
        <w:rPr>
          <w:b/>
          <w:bCs/>
          <w:sz w:val="28"/>
          <w:szCs w:val="28"/>
        </w:rPr>
      </w:pPr>
    </w:p>
    <w:p w14:paraId="2838D63C" w14:textId="77777777" w:rsidR="004F2B46" w:rsidRDefault="004F2B46">
      <w:pPr>
        <w:rPr>
          <w:b/>
          <w:bCs/>
          <w:sz w:val="28"/>
          <w:szCs w:val="28"/>
        </w:rPr>
      </w:pPr>
    </w:p>
    <w:p w14:paraId="471B0572" w14:textId="77777777" w:rsidR="00444F5C" w:rsidRPr="00E94B35" w:rsidRDefault="00444F5C" w:rsidP="00444F5C">
      <w:pPr>
        <w:spacing w:after="0"/>
        <w:rPr>
          <w:b/>
          <w:bCs/>
        </w:rPr>
      </w:pPr>
      <w:r w:rsidRPr="00E94B35">
        <w:rPr>
          <w:b/>
          <w:bCs/>
        </w:rPr>
        <w:lastRenderedPageBreak/>
        <w:t>Approval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5"/>
        <w:gridCol w:w="1620"/>
      </w:tblGrid>
      <w:tr w:rsidR="00444F5C" w14:paraId="19700AEF" w14:textId="77777777" w:rsidTr="00444F5C">
        <w:trPr>
          <w:trHeight w:val="144"/>
        </w:trPr>
        <w:tc>
          <w:tcPr>
            <w:tcW w:w="8545" w:type="dxa"/>
            <w:shd w:val="clear" w:color="auto" w:fill="F2F2F2" w:themeFill="background1" w:themeFillShade="F2"/>
            <w:vAlign w:val="bottom"/>
          </w:tcPr>
          <w:p w14:paraId="72ACAE6B" w14:textId="77777777" w:rsidR="00444F5C" w:rsidRPr="00E94B35" w:rsidRDefault="00444F5C" w:rsidP="009A75DA">
            <w:pPr>
              <w:spacing w:line="360" w:lineRule="auto"/>
              <w:jc w:val="center"/>
            </w:pPr>
            <w:r w:rsidRPr="00E94B35">
              <w:t>Approval Documentation (e.g., email, meeting, etc.)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bottom"/>
          </w:tcPr>
          <w:p w14:paraId="65AC2E10" w14:textId="77777777" w:rsidR="00444F5C" w:rsidRPr="00E94B35" w:rsidRDefault="00444F5C" w:rsidP="009A75DA">
            <w:pPr>
              <w:spacing w:line="360" w:lineRule="auto"/>
              <w:jc w:val="center"/>
            </w:pPr>
            <w:r w:rsidRPr="00E94B35">
              <w:t>Date</w:t>
            </w:r>
          </w:p>
        </w:tc>
      </w:tr>
      <w:tr w:rsidR="00444F5C" w14:paraId="42957986" w14:textId="77777777" w:rsidTr="009A75DA">
        <w:trPr>
          <w:trHeight w:val="144"/>
        </w:trPr>
        <w:tc>
          <w:tcPr>
            <w:tcW w:w="8545" w:type="dxa"/>
            <w:vAlign w:val="bottom"/>
          </w:tcPr>
          <w:p w14:paraId="7A60349C" w14:textId="77777777" w:rsidR="00444F5C" w:rsidRDefault="00444F5C" w:rsidP="009A75DA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57CF30F1" w14:textId="77777777" w:rsidR="00444F5C" w:rsidRDefault="00444F5C" w:rsidP="009A75DA">
            <w:pPr>
              <w:spacing w:line="360" w:lineRule="auto"/>
              <w:jc w:val="center"/>
            </w:pPr>
          </w:p>
        </w:tc>
      </w:tr>
      <w:tr w:rsidR="00444F5C" w14:paraId="616E31B2" w14:textId="77777777" w:rsidTr="009A75DA">
        <w:trPr>
          <w:trHeight w:val="144"/>
        </w:trPr>
        <w:tc>
          <w:tcPr>
            <w:tcW w:w="8545" w:type="dxa"/>
            <w:vAlign w:val="bottom"/>
          </w:tcPr>
          <w:p w14:paraId="7B63D9B3" w14:textId="77777777" w:rsidR="00444F5C" w:rsidRDefault="00444F5C" w:rsidP="009A75DA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40A3A7EE" w14:textId="77777777" w:rsidR="00444F5C" w:rsidRDefault="00444F5C" w:rsidP="009A75DA">
            <w:pPr>
              <w:spacing w:line="360" w:lineRule="auto"/>
              <w:jc w:val="center"/>
            </w:pPr>
          </w:p>
        </w:tc>
      </w:tr>
      <w:tr w:rsidR="00444F5C" w14:paraId="54495697" w14:textId="77777777" w:rsidTr="009A75DA">
        <w:trPr>
          <w:trHeight w:val="144"/>
        </w:trPr>
        <w:tc>
          <w:tcPr>
            <w:tcW w:w="8545" w:type="dxa"/>
            <w:vAlign w:val="bottom"/>
          </w:tcPr>
          <w:p w14:paraId="5B756A81" w14:textId="77777777" w:rsidR="00444F5C" w:rsidRDefault="00444F5C" w:rsidP="009A75DA">
            <w:pPr>
              <w:spacing w:line="360" w:lineRule="auto"/>
              <w:jc w:val="center"/>
            </w:pPr>
          </w:p>
        </w:tc>
        <w:tc>
          <w:tcPr>
            <w:tcW w:w="1620" w:type="dxa"/>
            <w:vAlign w:val="bottom"/>
          </w:tcPr>
          <w:p w14:paraId="4283C5D5" w14:textId="77777777" w:rsidR="00444F5C" w:rsidRDefault="00444F5C" w:rsidP="009A75DA">
            <w:pPr>
              <w:spacing w:line="360" w:lineRule="auto"/>
              <w:jc w:val="center"/>
            </w:pPr>
          </w:p>
        </w:tc>
      </w:tr>
    </w:tbl>
    <w:p w14:paraId="1C8BD35F" w14:textId="77777777" w:rsidR="00444F5C" w:rsidRDefault="00444F5C" w:rsidP="00444F5C"/>
    <w:p w14:paraId="07B676BC" w14:textId="77777777" w:rsidR="00444F5C" w:rsidRDefault="00444F5C">
      <w:pPr>
        <w:rPr>
          <w:b/>
          <w:bCs/>
          <w:sz w:val="28"/>
          <w:szCs w:val="28"/>
        </w:rPr>
      </w:pPr>
    </w:p>
    <w:bookmarkEnd w:id="2"/>
    <w:sectPr w:rsidR="00444F5C" w:rsidSect="00444F5C">
      <w:footerReference w:type="default" r:id="rId10"/>
      <w:pgSz w:w="12240" w:h="15840"/>
      <w:pgMar w:top="115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A7D1F" w14:textId="77777777" w:rsidR="004F2B46" w:rsidRDefault="004F2B46" w:rsidP="004F2B46">
      <w:pPr>
        <w:spacing w:after="0" w:line="240" w:lineRule="auto"/>
      </w:pPr>
      <w:r>
        <w:separator/>
      </w:r>
    </w:p>
  </w:endnote>
  <w:endnote w:type="continuationSeparator" w:id="0">
    <w:p w14:paraId="5D4D6E6E" w14:textId="77777777" w:rsidR="004F2B46" w:rsidRDefault="004F2B46" w:rsidP="004F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323B" w14:textId="77777777" w:rsidR="00307EDA" w:rsidRDefault="00307EDA" w:rsidP="00307EDA">
    <w:pPr>
      <w:pStyle w:val="Footer"/>
      <w:tabs>
        <w:tab w:val="clear" w:pos="4680"/>
      </w:tabs>
      <w:rPr>
        <w:i/>
        <w:iCs/>
      </w:rPr>
    </w:pPr>
  </w:p>
  <w:p w14:paraId="33AE7996" w14:textId="16157159" w:rsidR="004F2B46" w:rsidRDefault="00307EDA" w:rsidP="00307EDA">
    <w:pPr>
      <w:pStyle w:val="Footer"/>
      <w:tabs>
        <w:tab w:val="clear" w:pos="4680"/>
      </w:tabs>
    </w:pPr>
    <w:bookmarkStart w:id="3" w:name="_Hlk243298641"/>
    <w:r w:rsidRPr="00307EDA">
      <w:rPr>
        <w:i/>
        <w:iCs/>
      </w:rPr>
      <w:t xml:space="preserve">Relying on External </w:t>
    </w:r>
    <w:proofErr w:type="spellStart"/>
    <w:r w:rsidRPr="00307EDA">
      <w:rPr>
        <w:i/>
        <w:iCs/>
      </w:rPr>
      <w:t>IRB_Academic</w:t>
    </w:r>
    <w:proofErr w:type="spellEnd"/>
    <w:r w:rsidRPr="00307EDA">
      <w:rPr>
        <w:i/>
        <w:iCs/>
      </w:rPr>
      <w:t>-Health 10.19.2026</w:t>
    </w:r>
    <w:bookmarkEnd w:id="3"/>
    <w:r>
      <w:tab/>
    </w:r>
    <w:r>
      <w:tab/>
      <w:t xml:space="preserve">            </w:t>
    </w:r>
    <w:sdt>
      <w:sdtPr>
        <w:id w:val="-150512687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F2B46">
          <w:fldChar w:fldCharType="begin"/>
        </w:r>
        <w:r w:rsidR="004F2B46">
          <w:instrText xml:space="preserve"> PAGE   \* MERGEFORMAT </w:instrText>
        </w:r>
        <w:r w:rsidR="004F2B46">
          <w:fldChar w:fldCharType="separate"/>
        </w:r>
        <w:r w:rsidR="004F2B46">
          <w:rPr>
            <w:noProof/>
          </w:rPr>
          <w:t>2</w:t>
        </w:r>
        <w:r w:rsidR="004F2B46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4919B" w14:textId="77777777" w:rsidR="004F2B46" w:rsidRDefault="004F2B46" w:rsidP="004F2B46">
      <w:pPr>
        <w:spacing w:after="0" w:line="240" w:lineRule="auto"/>
      </w:pPr>
      <w:r>
        <w:separator/>
      </w:r>
    </w:p>
  </w:footnote>
  <w:footnote w:type="continuationSeparator" w:id="0">
    <w:p w14:paraId="7B96C664" w14:textId="77777777" w:rsidR="004F2B46" w:rsidRDefault="004F2B46" w:rsidP="004F2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4BB9"/>
    <w:multiLevelType w:val="multilevel"/>
    <w:tmpl w:val="60FE7F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D7531"/>
    <w:multiLevelType w:val="hybridMultilevel"/>
    <w:tmpl w:val="D1FC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10380"/>
    <w:multiLevelType w:val="hybridMultilevel"/>
    <w:tmpl w:val="FD6E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F715D"/>
    <w:multiLevelType w:val="hybridMultilevel"/>
    <w:tmpl w:val="92764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963DD"/>
    <w:multiLevelType w:val="hybridMultilevel"/>
    <w:tmpl w:val="773A47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931671"/>
    <w:multiLevelType w:val="hybridMultilevel"/>
    <w:tmpl w:val="3DDEFD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0543B5"/>
    <w:multiLevelType w:val="hybridMultilevel"/>
    <w:tmpl w:val="95FA2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336E9"/>
    <w:multiLevelType w:val="hybridMultilevel"/>
    <w:tmpl w:val="9B406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D6EE8"/>
    <w:multiLevelType w:val="hybridMultilevel"/>
    <w:tmpl w:val="08AC2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D3ED1"/>
    <w:multiLevelType w:val="hybridMultilevel"/>
    <w:tmpl w:val="42922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A7997"/>
    <w:multiLevelType w:val="hybridMultilevel"/>
    <w:tmpl w:val="B7BC4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F55D6"/>
    <w:multiLevelType w:val="hybridMultilevel"/>
    <w:tmpl w:val="7826C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C5F3E"/>
    <w:multiLevelType w:val="hybridMultilevel"/>
    <w:tmpl w:val="176CE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E5164"/>
    <w:multiLevelType w:val="hybridMultilevel"/>
    <w:tmpl w:val="5636A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B85097"/>
    <w:multiLevelType w:val="hybridMultilevel"/>
    <w:tmpl w:val="8E04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B8697B"/>
    <w:multiLevelType w:val="hybridMultilevel"/>
    <w:tmpl w:val="3814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01CE8"/>
    <w:multiLevelType w:val="multilevel"/>
    <w:tmpl w:val="6BD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7935FA"/>
    <w:multiLevelType w:val="multilevel"/>
    <w:tmpl w:val="6BD07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512A15"/>
    <w:multiLevelType w:val="hybridMultilevel"/>
    <w:tmpl w:val="2ECEE3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654B08"/>
    <w:multiLevelType w:val="hybridMultilevel"/>
    <w:tmpl w:val="026E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8028FD"/>
    <w:multiLevelType w:val="multilevel"/>
    <w:tmpl w:val="4AE0DC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178108">
    <w:abstractNumId w:val="3"/>
  </w:num>
  <w:num w:numId="2" w16cid:durableId="1565026069">
    <w:abstractNumId w:val="18"/>
  </w:num>
  <w:num w:numId="3" w16cid:durableId="523403007">
    <w:abstractNumId w:val="13"/>
  </w:num>
  <w:num w:numId="4" w16cid:durableId="787360519">
    <w:abstractNumId w:val="1"/>
  </w:num>
  <w:num w:numId="5" w16cid:durableId="2077047186">
    <w:abstractNumId w:val="12"/>
  </w:num>
  <w:num w:numId="6" w16cid:durableId="83459135">
    <w:abstractNumId w:val="9"/>
  </w:num>
  <w:num w:numId="7" w16cid:durableId="1382246528">
    <w:abstractNumId w:val="4"/>
  </w:num>
  <w:num w:numId="8" w16cid:durableId="799492502">
    <w:abstractNumId w:val="7"/>
  </w:num>
  <w:num w:numId="9" w16cid:durableId="1756314690">
    <w:abstractNumId w:val="19"/>
  </w:num>
  <w:num w:numId="10" w16cid:durableId="1093209746">
    <w:abstractNumId w:val="6"/>
  </w:num>
  <w:num w:numId="11" w16cid:durableId="668751704">
    <w:abstractNumId w:val="2"/>
  </w:num>
  <w:num w:numId="12" w16cid:durableId="1038551616">
    <w:abstractNumId w:val="11"/>
  </w:num>
  <w:num w:numId="13" w16cid:durableId="172381234">
    <w:abstractNumId w:val="14"/>
  </w:num>
  <w:num w:numId="14" w16cid:durableId="246115180">
    <w:abstractNumId w:val="15"/>
  </w:num>
  <w:num w:numId="15" w16cid:durableId="2084911099">
    <w:abstractNumId w:val="10"/>
  </w:num>
  <w:num w:numId="16" w16cid:durableId="1956672921">
    <w:abstractNumId w:val="8"/>
  </w:num>
  <w:num w:numId="17" w16cid:durableId="939097351">
    <w:abstractNumId w:val="16"/>
  </w:num>
  <w:num w:numId="18" w16cid:durableId="1065567939">
    <w:abstractNumId w:val="17"/>
  </w:num>
  <w:num w:numId="19" w16cid:durableId="885482842">
    <w:abstractNumId w:val="20"/>
  </w:num>
  <w:num w:numId="20" w16cid:durableId="1201437007">
    <w:abstractNumId w:val="0"/>
  </w:num>
  <w:num w:numId="21" w16cid:durableId="10116849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76"/>
    <w:rsid w:val="0003437E"/>
    <w:rsid w:val="00072006"/>
    <w:rsid w:val="000E4B8F"/>
    <w:rsid w:val="00103F5F"/>
    <w:rsid w:val="00110489"/>
    <w:rsid w:val="001425A3"/>
    <w:rsid w:val="00191C5B"/>
    <w:rsid w:val="001D0F04"/>
    <w:rsid w:val="001D5851"/>
    <w:rsid w:val="001E729B"/>
    <w:rsid w:val="00212F04"/>
    <w:rsid w:val="00220AB8"/>
    <w:rsid w:val="0022300A"/>
    <w:rsid w:val="00287B94"/>
    <w:rsid w:val="00293497"/>
    <w:rsid w:val="002B376B"/>
    <w:rsid w:val="00307EDA"/>
    <w:rsid w:val="00356343"/>
    <w:rsid w:val="00373ECE"/>
    <w:rsid w:val="0039608B"/>
    <w:rsid w:val="003A7559"/>
    <w:rsid w:val="003D68B2"/>
    <w:rsid w:val="003E7AB7"/>
    <w:rsid w:val="004116AE"/>
    <w:rsid w:val="00444F5C"/>
    <w:rsid w:val="004A2820"/>
    <w:rsid w:val="004F2B46"/>
    <w:rsid w:val="00574C0C"/>
    <w:rsid w:val="005A6C64"/>
    <w:rsid w:val="005B2767"/>
    <w:rsid w:val="005C4AA8"/>
    <w:rsid w:val="005E768E"/>
    <w:rsid w:val="006006FE"/>
    <w:rsid w:val="00665596"/>
    <w:rsid w:val="006740CA"/>
    <w:rsid w:val="006754B6"/>
    <w:rsid w:val="006A3276"/>
    <w:rsid w:val="006A479B"/>
    <w:rsid w:val="006B2970"/>
    <w:rsid w:val="006C5876"/>
    <w:rsid w:val="006D32E1"/>
    <w:rsid w:val="006E6F5A"/>
    <w:rsid w:val="00717604"/>
    <w:rsid w:val="007178CA"/>
    <w:rsid w:val="0074623B"/>
    <w:rsid w:val="00814EEF"/>
    <w:rsid w:val="008206CD"/>
    <w:rsid w:val="00860D16"/>
    <w:rsid w:val="008623E3"/>
    <w:rsid w:val="008733ED"/>
    <w:rsid w:val="008F6AC3"/>
    <w:rsid w:val="00917032"/>
    <w:rsid w:val="009D1AF3"/>
    <w:rsid w:val="009E1458"/>
    <w:rsid w:val="009F50C6"/>
    <w:rsid w:val="00A10A4D"/>
    <w:rsid w:val="00A41549"/>
    <w:rsid w:val="00A61C07"/>
    <w:rsid w:val="00AA7638"/>
    <w:rsid w:val="00AF07D3"/>
    <w:rsid w:val="00B72D9B"/>
    <w:rsid w:val="00B87FDD"/>
    <w:rsid w:val="00BB5FC6"/>
    <w:rsid w:val="00BF6359"/>
    <w:rsid w:val="00C2750D"/>
    <w:rsid w:val="00C34142"/>
    <w:rsid w:val="00C41187"/>
    <w:rsid w:val="00C53311"/>
    <w:rsid w:val="00C54A31"/>
    <w:rsid w:val="00C72698"/>
    <w:rsid w:val="00C75500"/>
    <w:rsid w:val="00C75901"/>
    <w:rsid w:val="00C9550E"/>
    <w:rsid w:val="00CA4300"/>
    <w:rsid w:val="00D17383"/>
    <w:rsid w:val="00D50EB6"/>
    <w:rsid w:val="00DA6342"/>
    <w:rsid w:val="00DC7822"/>
    <w:rsid w:val="00E366E5"/>
    <w:rsid w:val="00E40F3A"/>
    <w:rsid w:val="00EF2863"/>
    <w:rsid w:val="00F561EE"/>
    <w:rsid w:val="00FB6B43"/>
    <w:rsid w:val="00FF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D341B4"/>
  <w15:chartTrackingRefBased/>
  <w15:docId w15:val="{0BDE0FB3-AE2E-489C-B795-F8E4DB90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0C6"/>
  </w:style>
  <w:style w:type="paragraph" w:styleId="Heading1">
    <w:name w:val="heading 1"/>
    <w:basedOn w:val="Normal"/>
    <w:next w:val="Normal"/>
    <w:link w:val="Heading1Char"/>
    <w:uiPriority w:val="9"/>
    <w:qFormat/>
    <w:rsid w:val="006C5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8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87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5634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F2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B46"/>
  </w:style>
  <w:style w:type="paragraph" w:styleId="Footer">
    <w:name w:val="footer"/>
    <w:basedOn w:val="Normal"/>
    <w:link w:val="FooterChar"/>
    <w:uiPriority w:val="99"/>
    <w:unhideWhenUsed/>
    <w:rsid w:val="004F2B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B46"/>
  </w:style>
  <w:style w:type="table" w:styleId="TableGrid">
    <w:name w:val="Table Grid"/>
    <w:basedOn w:val="TableNormal"/>
    <w:uiPriority w:val="39"/>
    <w:rsid w:val="00444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0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598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0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5f1718-d5f4-4d76-b1e8-86611724d81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FDF8DBF2CAF4FB5076EA229EAE2A9" ma:contentTypeVersion="12" ma:contentTypeDescription="Create a new document." ma:contentTypeScope="" ma:versionID="7688cb516d8e9cb61a7b28f3638d8cbc">
  <xsd:schema xmlns:xsd="http://www.w3.org/2001/XMLSchema" xmlns:xs="http://www.w3.org/2001/XMLSchema" xmlns:p="http://schemas.microsoft.com/office/2006/metadata/properties" xmlns:ns3="5b5f1718-d5f4-4d76-b1e8-86611724d814" targetNamespace="http://schemas.microsoft.com/office/2006/metadata/properties" ma:root="true" ma:fieldsID="f72fce8925863f05f862cf664e699b08" ns3:_="">
    <xsd:import namespace="5b5f1718-d5f4-4d76-b1e8-86611724d81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BillingMeta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1718-d5f4-4d76-b1e8-86611724d81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D720FF-A430-4EE4-A983-3F8CAB6711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177F5-3F0D-46AD-8F74-CB94A89A106E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b5f1718-d5f4-4d76-b1e8-86611724d814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CFC78FB-5FB9-4242-94DC-108409E3B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f1718-d5f4-4d76-b1e8-86611724d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931525d-545b-4708-90cc-322e5af9490b}" enabled="0" method="" siteId="{6931525d-545b-4708-90cc-322e5af9490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Wittenberg</dc:creator>
  <cp:keywords/>
  <dc:description/>
  <cp:lastModifiedBy>Trudy Wittenberg</cp:lastModifiedBy>
  <cp:revision>8</cp:revision>
  <dcterms:created xsi:type="dcterms:W3CDTF">2026-10-16T15:58:00Z</dcterms:created>
  <dcterms:modified xsi:type="dcterms:W3CDTF">2026-10-23T14:45:00Z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0x010100953FDF8DBF2CAF4FB5076EA229EAE2A9</vt:lpwstr>
  </property>
</Properties>
</file>